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5" w:rsidRPr="00074221" w:rsidRDefault="000546E5">
      <w:pPr>
        <w:pStyle w:val="Nzev"/>
        <w:rPr>
          <w:sz w:val="24"/>
          <w:szCs w:val="24"/>
        </w:rPr>
      </w:pPr>
      <w:proofErr w:type="spellStart"/>
      <w:r w:rsidRPr="00074221">
        <w:rPr>
          <w:sz w:val="24"/>
          <w:szCs w:val="24"/>
        </w:rPr>
        <w:t>Mondioring</w:t>
      </w:r>
      <w:proofErr w:type="spellEnd"/>
      <w:r w:rsidRPr="00074221">
        <w:rPr>
          <w:sz w:val="24"/>
          <w:szCs w:val="24"/>
        </w:rPr>
        <w:t xml:space="preserve"> klub ČR</w:t>
      </w:r>
    </w:p>
    <w:p w:rsidR="000546E5" w:rsidRDefault="000546E5">
      <w:pPr>
        <w:jc w:val="center"/>
        <w:rPr>
          <w:b/>
          <w:bCs/>
          <w:szCs w:val="28"/>
        </w:rPr>
      </w:pPr>
    </w:p>
    <w:p w:rsidR="000546E5" w:rsidRDefault="000546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Kritéria pro výběr reprezentace na MS v </w:t>
      </w:r>
      <w:proofErr w:type="spellStart"/>
      <w:r>
        <w:rPr>
          <w:b/>
          <w:bCs/>
          <w:szCs w:val="28"/>
        </w:rPr>
        <w:t>mondioringu</w:t>
      </w:r>
      <w:proofErr w:type="spellEnd"/>
      <w:r>
        <w:rPr>
          <w:b/>
          <w:bCs/>
          <w:szCs w:val="28"/>
        </w:rPr>
        <w:t xml:space="preserve"> SMCU/FCI </w:t>
      </w:r>
    </w:p>
    <w:p w:rsidR="000546E5" w:rsidRDefault="000546E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všech plemen- </w:t>
      </w:r>
      <w:proofErr w:type="spellStart"/>
      <w:r>
        <w:rPr>
          <w:b/>
          <w:bCs/>
          <w:color w:val="000000"/>
        </w:rPr>
        <w:t>World</w:t>
      </w:r>
      <w:proofErr w:type="spellEnd"/>
      <w:r>
        <w:rPr>
          <w:b/>
          <w:bCs/>
          <w:color w:val="000000"/>
        </w:rPr>
        <w:t xml:space="preserve"> Cup (kat.3) a závody v rámci MS, tzv. Grand Prix (kat.2, kat.1)</w:t>
      </w:r>
    </w:p>
    <w:p w:rsidR="000546E5" w:rsidRDefault="000546E5">
      <w:pPr>
        <w:jc w:val="center"/>
        <w:rPr>
          <w:sz w:val="28"/>
          <w:szCs w:val="28"/>
        </w:rPr>
      </w:pPr>
    </w:p>
    <w:p w:rsidR="000546E5" w:rsidRDefault="000546E5">
      <w:pPr>
        <w:jc w:val="center"/>
      </w:pPr>
    </w:p>
    <w:p w:rsidR="000546E5" w:rsidRDefault="000546E5">
      <w:pPr>
        <w:jc w:val="center"/>
        <w:rPr>
          <w:color w:val="000000"/>
        </w:rPr>
      </w:pPr>
      <w:r>
        <w:t>Zpracováno v souladu s pokyny ČKS, ČMKU a s </w:t>
      </w:r>
      <w:r w:rsidR="005F7851">
        <w:t>p</w:t>
      </w:r>
      <w:r>
        <w:t xml:space="preserve">odmínkami </w:t>
      </w:r>
      <w:r>
        <w:rPr>
          <w:color w:val="000000"/>
        </w:rPr>
        <w:t xml:space="preserve">SMCU/FCI pro konání MS v </w:t>
      </w:r>
      <w:proofErr w:type="spellStart"/>
      <w:r>
        <w:rPr>
          <w:color w:val="000000"/>
        </w:rPr>
        <w:t>mondioringu</w:t>
      </w:r>
      <w:proofErr w:type="spellEnd"/>
      <w:r>
        <w:rPr>
          <w:color w:val="000000"/>
        </w:rPr>
        <w:t xml:space="preserve"> všech plemen </w:t>
      </w:r>
    </w:p>
    <w:p w:rsidR="000546E5" w:rsidRDefault="000546E5">
      <w:pPr>
        <w:jc w:val="center"/>
        <w:rPr>
          <w:color w:val="000000"/>
        </w:rPr>
      </w:pPr>
    </w:p>
    <w:p w:rsidR="000546E5" w:rsidRPr="00F84D71" w:rsidRDefault="000546E5">
      <w:pPr>
        <w:pStyle w:val="Normlnweb"/>
        <w:shd w:val="clear" w:color="auto" w:fill="FFFFFF"/>
        <w:spacing w:before="0" w:beforeAutospacing="0" w:after="0" w:afterAutospacing="0"/>
        <w:rPr>
          <w:i/>
          <w:color w:val="000000"/>
          <w:szCs w:val="20"/>
        </w:rPr>
      </w:pPr>
      <w:r w:rsidRPr="00F84D71">
        <w:rPr>
          <w:i/>
          <w:color w:val="000000"/>
          <w:szCs w:val="20"/>
        </w:rPr>
        <w:t>Podro</w:t>
      </w:r>
      <w:r w:rsidR="005F7851" w:rsidRPr="00F84D71">
        <w:rPr>
          <w:i/>
          <w:color w:val="000000"/>
          <w:szCs w:val="20"/>
        </w:rPr>
        <w:t xml:space="preserve">bné podmínky reprezentace na MS </w:t>
      </w:r>
      <w:r w:rsidRPr="00F84D71">
        <w:rPr>
          <w:i/>
          <w:color w:val="000000"/>
          <w:szCs w:val="20"/>
        </w:rPr>
        <w:t>SMCU/FCI se řídí dokumentem</w:t>
      </w:r>
    </w:p>
    <w:p w:rsidR="000546E5" w:rsidRPr="00F84D71" w:rsidRDefault="000546E5">
      <w:pPr>
        <w:pStyle w:val="Normlnweb"/>
        <w:shd w:val="clear" w:color="auto" w:fill="FFFFFF"/>
        <w:spacing w:before="0" w:beforeAutospacing="0" w:after="0" w:afterAutospacing="0"/>
        <w:rPr>
          <w:i/>
          <w:color w:val="000000"/>
          <w:szCs w:val="20"/>
        </w:rPr>
      </w:pPr>
      <w:r w:rsidRPr="00F84D71">
        <w:rPr>
          <w:rFonts w:hint="eastAsia"/>
          <w:b/>
          <w:bCs/>
          <w:i/>
          <w:color w:val="000000"/>
          <w:szCs w:val="36"/>
        </w:rPr>
        <w:t>SPECIFICATIONS</w:t>
      </w:r>
      <w:r w:rsidRPr="00F84D71">
        <w:rPr>
          <w:rStyle w:val="apple-converted-space"/>
          <w:rFonts w:hint="eastAsia"/>
          <w:b/>
          <w:bCs/>
          <w:i/>
          <w:color w:val="000000"/>
          <w:szCs w:val="36"/>
        </w:rPr>
        <w:t> </w:t>
      </w:r>
      <w:r w:rsidRPr="00F84D71">
        <w:rPr>
          <w:rFonts w:hint="eastAsia"/>
          <w:b/>
          <w:bCs/>
          <w:i/>
          <w:color w:val="000000"/>
          <w:szCs w:val="36"/>
        </w:rPr>
        <w:t xml:space="preserve">For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the</w:t>
      </w:r>
      <w:proofErr w:type="spellEnd"/>
      <w:r w:rsidRPr="00F84D71">
        <w:rPr>
          <w:rFonts w:hint="eastAsia"/>
          <w:b/>
          <w:bCs/>
          <w:i/>
          <w:color w:val="000000"/>
          <w:szCs w:val="36"/>
        </w:rPr>
        <w:t xml:space="preserve">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organization</w:t>
      </w:r>
      <w:proofErr w:type="spellEnd"/>
      <w:r w:rsidRPr="00F84D71">
        <w:rPr>
          <w:rFonts w:hint="eastAsia"/>
          <w:b/>
          <w:bCs/>
          <w:i/>
          <w:color w:val="000000"/>
          <w:szCs w:val="36"/>
        </w:rPr>
        <w:t xml:space="preserve">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of</w:t>
      </w:r>
      <w:proofErr w:type="spellEnd"/>
      <w:r w:rsidRPr="00F84D71">
        <w:rPr>
          <w:rFonts w:hint="eastAsia"/>
          <w:b/>
          <w:bCs/>
          <w:i/>
          <w:color w:val="000000"/>
          <w:szCs w:val="36"/>
        </w:rPr>
        <w:t xml:space="preserve">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theMondioring</w:t>
      </w:r>
      <w:proofErr w:type="spellEnd"/>
      <w:r w:rsidRPr="00F84D71">
        <w:rPr>
          <w:rFonts w:hint="eastAsia"/>
          <w:b/>
          <w:bCs/>
          <w:i/>
          <w:color w:val="000000"/>
          <w:szCs w:val="36"/>
        </w:rPr>
        <w:t xml:space="preserve">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World</w:t>
      </w:r>
      <w:proofErr w:type="spellEnd"/>
      <w:r w:rsidRPr="00F84D71">
        <w:rPr>
          <w:rFonts w:hint="eastAsia"/>
          <w:b/>
          <w:bCs/>
          <w:i/>
          <w:color w:val="000000"/>
          <w:szCs w:val="36"/>
        </w:rPr>
        <w:t xml:space="preserve"> </w:t>
      </w:r>
      <w:proofErr w:type="spellStart"/>
      <w:r w:rsidRPr="00F84D71">
        <w:rPr>
          <w:rFonts w:hint="eastAsia"/>
          <w:b/>
          <w:bCs/>
          <w:i/>
          <w:color w:val="000000"/>
          <w:szCs w:val="36"/>
        </w:rPr>
        <w:t>Cup</w:t>
      </w:r>
      <w:proofErr w:type="spellEnd"/>
      <w:r w:rsidRPr="00F84D71">
        <w:rPr>
          <w:b/>
          <w:bCs/>
          <w:i/>
          <w:color w:val="000000"/>
          <w:szCs w:val="20"/>
        </w:rPr>
        <w:t>&amp;</w:t>
      </w:r>
      <w:proofErr w:type="spellStart"/>
      <w:r w:rsidRPr="00F84D71">
        <w:rPr>
          <w:b/>
          <w:bCs/>
          <w:i/>
          <w:color w:val="000000"/>
          <w:szCs w:val="20"/>
        </w:rPr>
        <w:t>International</w:t>
      </w:r>
      <w:proofErr w:type="spellEnd"/>
      <w:r w:rsidRPr="00F84D71">
        <w:rPr>
          <w:b/>
          <w:bCs/>
          <w:i/>
          <w:color w:val="000000"/>
          <w:szCs w:val="20"/>
        </w:rPr>
        <w:t xml:space="preserve"> </w:t>
      </w:r>
      <w:proofErr w:type="spellStart"/>
      <w:r w:rsidRPr="00F84D71">
        <w:rPr>
          <w:b/>
          <w:bCs/>
          <w:i/>
          <w:color w:val="000000"/>
          <w:szCs w:val="20"/>
        </w:rPr>
        <w:t>Selection</w:t>
      </w:r>
      <w:proofErr w:type="spellEnd"/>
      <w:r w:rsidRPr="00F84D71">
        <w:rPr>
          <w:b/>
          <w:bCs/>
          <w:i/>
          <w:color w:val="000000"/>
          <w:szCs w:val="20"/>
        </w:rPr>
        <w:t xml:space="preserve"> for </w:t>
      </w:r>
      <w:proofErr w:type="spellStart"/>
      <w:r w:rsidRPr="00F84D71">
        <w:rPr>
          <w:b/>
          <w:bCs/>
          <w:i/>
          <w:color w:val="000000"/>
          <w:szCs w:val="20"/>
        </w:rPr>
        <w:t>decoys</w:t>
      </w:r>
      <w:proofErr w:type="spellEnd"/>
      <w:r w:rsidRPr="00F84D71">
        <w:rPr>
          <w:i/>
          <w:color w:val="000000"/>
          <w:szCs w:val="20"/>
        </w:rPr>
        <w:t>,  jehož originál v anglickém jazyce sloužil při přípravě podmínek pro v</w:t>
      </w:r>
      <w:r w:rsidR="005F7851" w:rsidRPr="00F84D71">
        <w:rPr>
          <w:i/>
          <w:color w:val="000000"/>
          <w:szCs w:val="20"/>
        </w:rPr>
        <w:t xml:space="preserve">ýběr reprezentace a účast na MS </w:t>
      </w:r>
      <w:r w:rsidRPr="00F84D71">
        <w:rPr>
          <w:i/>
          <w:color w:val="000000"/>
          <w:szCs w:val="20"/>
        </w:rPr>
        <w:t>SMCU/FCI a poskytuje v plném znění vešk</w:t>
      </w:r>
      <w:r w:rsidR="005F7851" w:rsidRPr="00F84D71">
        <w:rPr>
          <w:i/>
          <w:color w:val="000000"/>
          <w:szCs w:val="20"/>
        </w:rPr>
        <w:t xml:space="preserve">eré podmínky reprezentace a výběru figurantů pro MS </w:t>
      </w:r>
      <w:r w:rsidRPr="00F84D71">
        <w:rPr>
          <w:i/>
          <w:color w:val="000000"/>
          <w:szCs w:val="20"/>
        </w:rPr>
        <w:t>SMCU/FCI</w:t>
      </w:r>
      <w:r w:rsidR="005F7851" w:rsidRPr="00F84D71">
        <w:rPr>
          <w:i/>
          <w:color w:val="000000"/>
          <w:szCs w:val="20"/>
        </w:rPr>
        <w:t xml:space="preserve"> </w:t>
      </w:r>
      <w:r w:rsidR="005F7851" w:rsidRPr="00F84D71">
        <w:rPr>
          <w:i/>
          <w:color w:val="000000"/>
        </w:rPr>
        <w:t xml:space="preserve">– schváleno ve </w:t>
      </w:r>
      <w:proofErr w:type="spellStart"/>
      <w:r w:rsidR="005F7851" w:rsidRPr="00F84D71">
        <w:rPr>
          <w:i/>
          <w:color w:val="000000"/>
        </w:rPr>
        <w:t>Vendenheimu</w:t>
      </w:r>
      <w:proofErr w:type="spellEnd"/>
      <w:r w:rsidR="005F7851" w:rsidRPr="00F84D71">
        <w:rPr>
          <w:i/>
          <w:color w:val="000000"/>
        </w:rPr>
        <w:t xml:space="preserve"> (F) dne 23.2.2013</w:t>
      </w:r>
    </w:p>
    <w:p w:rsidR="000546E5" w:rsidRDefault="000546E5" w:rsidP="000546E5">
      <w:pPr>
        <w:rPr>
          <w:sz w:val="28"/>
          <w:szCs w:val="28"/>
        </w:rPr>
      </w:pPr>
    </w:p>
    <w:p w:rsidR="000546E5" w:rsidRDefault="000546E5" w:rsidP="00F84D71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>(Tato kritéria řeší výběr reprezentace na MS SMCU/FCI, výběr reprezentace na MS FMBB – belgických ovčáků – je výhradně v kompetenci KCHBO)</w:t>
      </w:r>
    </w:p>
    <w:p w:rsidR="000546E5" w:rsidRDefault="000546E5"/>
    <w:p w:rsidR="000546E5" w:rsidRDefault="000546E5">
      <w:r>
        <w:t>1)</w:t>
      </w:r>
    </w:p>
    <w:p w:rsidR="000546E5" w:rsidRDefault="000546E5">
      <w:r>
        <w:t>Systém výběru reprezentace stanovuje pravidla, podle kterých se stanovuje nominace pro Mistrovství světa všech plemen v </w:t>
      </w:r>
      <w:proofErr w:type="spellStart"/>
      <w:r>
        <w:t>mondioringu</w:t>
      </w:r>
      <w:proofErr w:type="spellEnd"/>
      <w:r>
        <w:t xml:space="preserve"> – MS SMCU/FCI, které se zpravidla koná na přelomu září a října (dále jen MS).</w:t>
      </w:r>
    </w:p>
    <w:p w:rsidR="000546E5" w:rsidRDefault="000546E5">
      <w:pPr>
        <w:rPr>
          <w:color w:val="000000"/>
        </w:rPr>
      </w:pPr>
      <w:r>
        <w:rPr>
          <w:color w:val="000000"/>
        </w:rPr>
        <w:t xml:space="preserve">Výběrem české reprezentace je pověřen </w:t>
      </w:r>
      <w:proofErr w:type="spellStart"/>
      <w:r>
        <w:rPr>
          <w:color w:val="000000"/>
        </w:rPr>
        <w:t>Mondioring</w:t>
      </w:r>
      <w:proofErr w:type="spellEnd"/>
      <w:r>
        <w:rPr>
          <w:color w:val="000000"/>
        </w:rPr>
        <w:t xml:space="preserve"> klub ČR, člen ČMKU prostřednictvím ČKS</w:t>
      </w:r>
      <w:r>
        <w:rPr>
          <w:color w:val="000000"/>
        </w:rPr>
        <w:tab/>
      </w:r>
      <w:r>
        <w:rPr>
          <w:color w:val="000000"/>
        </w:rPr>
        <w:tab/>
      </w:r>
    </w:p>
    <w:p w:rsidR="000546E5" w:rsidRDefault="000546E5">
      <w:pPr>
        <w:rPr>
          <w:color w:val="000000"/>
        </w:rPr>
      </w:pPr>
      <w:r>
        <w:rPr>
          <w:color w:val="000000"/>
        </w:rPr>
        <w:t xml:space="preserve">Přihlášky celého reprezentačního družstva najednou zasílá pořadateli MS zastřešující kynologická organizace každé země v ČR - ČMKU, která je potvrzené obdrží od organizace zastřešující </w:t>
      </w:r>
      <w:proofErr w:type="spellStart"/>
      <w:r>
        <w:rPr>
          <w:color w:val="000000"/>
        </w:rPr>
        <w:t>mondioring</w:t>
      </w:r>
      <w:proofErr w:type="spellEnd"/>
      <w:r>
        <w:rPr>
          <w:color w:val="000000"/>
        </w:rPr>
        <w:t xml:space="preserve"> v dané zemi – u nás </w:t>
      </w:r>
      <w:proofErr w:type="spellStart"/>
      <w:r>
        <w:rPr>
          <w:color w:val="000000"/>
        </w:rPr>
        <w:t>Mondioring</w:t>
      </w:r>
      <w:proofErr w:type="spellEnd"/>
      <w:r>
        <w:rPr>
          <w:color w:val="000000"/>
        </w:rPr>
        <w:t xml:space="preserve"> klub ČR - prostřednictvím ČKS.</w:t>
      </w:r>
    </w:p>
    <w:p w:rsidR="000546E5" w:rsidRDefault="000546E5"/>
    <w:p w:rsidR="000546E5" w:rsidRDefault="000546E5">
      <w:r>
        <w:t>2)</w:t>
      </w:r>
    </w:p>
    <w:p w:rsidR="000546E5" w:rsidRDefault="000546E5">
      <w:r>
        <w:t>Základní podmínky zájemce o reprezentaci (dále jen závodník):</w:t>
      </w:r>
    </w:p>
    <w:p w:rsidR="000546E5" w:rsidRDefault="000546E5">
      <w:pPr>
        <w:numPr>
          <w:ilvl w:val="0"/>
          <w:numId w:val="2"/>
        </w:numPr>
      </w:pPr>
      <w:r>
        <w:t>české občanství závodníka nebo jeho trvalý pobyt v České republice minimálně 1 rok před podáním přihlášky do reprezentace (osoby s dvojím občanstvím se mohou sami rozhodnout, kterou zemi chtějí reprezentovat)</w:t>
      </w:r>
    </w:p>
    <w:p w:rsidR="000546E5" w:rsidRDefault="000546E5">
      <w:pPr>
        <w:numPr>
          <w:ilvl w:val="0"/>
          <w:numId w:val="2"/>
        </w:numPr>
      </w:pPr>
      <w:r>
        <w:t>členství v </w:t>
      </w:r>
      <w:proofErr w:type="spellStart"/>
      <w:r>
        <w:t>Mondioring</w:t>
      </w:r>
      <w:proofErr w:type="spellEnd"/>
      <w:r>
        <w:t xml:space="preserve"> klubu ČR minimálně 1 rok před podáním přihlášky do reprezentace</w:t>
      </w:r>
    </w:p>
    <w:p w:rsidR="000546E5" w:rsidRDefault="000546E5">
      <w:pPr>
        <w:numPr>
          <w:ilvl w:val="0"/>
          <w:numId w:val="2"/>
        </w:numPr>
      </w:pPr>
      <w:r>
        <w:t xml:space="preserve">otevřené pro všechna plemena psů s průkazem původu uznaným FCI a zapsaných  v české plemenné knize – tedy PK ČKS nebo PK ČMKU </w:t>
      </w:r>
      <w:r w:rsidR="00B83CA5">
        <w:t xml:space="preserve">- </w:t>
      </w:r>
      <w:r>
        <w:rPr>
          <w:color w:val="000000"/>
        </w:rPr>
        <w:t>minimálně 6 měsíců před</w:t>
      </w:r>
      <w:r>
        <w:t xml:space="preserve"> podáním přihlášky závodníka do reprezentace</w:t>
      </w:r>
    </w:p>
    <w:p w:rsidR="000546E5" w:rsidRDefault="000546E5">
      <w:pPr>
        <w:numPr>
          <w:ilvl w:val="0"/>
          <w:numId w:val="2"/>
        </w:numPr>
      </w:pPr>
      <w:r>
        <w:rPr>
          <w:color w:val="000000"/>
          <w:szCs w:val="20"/>
          <w:shd w:val="clear" w:color="auto" w:fill="FFFFFF"/>
        </w:rPr>
        <w:t>účastnící se pes musí mít splněn jeden z povahových</w:t>
      </w:r>
      <w:r>
        <w:rPr>
          <w:rStyle w:val="apple-converted-space"/>
          <w:color w:val="000000"/>
          <w:szCs w:val="20"/>
          <w:shd w:val="clear" w:color="auto" w:fill="FFFFFF"/>
        </w:rPr>
        <w:t> testů</w:t>
      </w:r>
      <w:r w:rsidR="00B83CA5">
        <w:rPr>
          <w:color w:val="000000"/>
          <w:szCs w:val="20"/>
          <w:shd w:val="clear" w:color="auto" w:fill="FFFFFF"/>
        </w:rPr>
        <w:t xml:space="preserve"> uznaných SMCU/</w:t>
      </w:r>
      <w:r>
        <w:rPr>
          <w:color w:val="000000"/>
          <w:szCs w:val="20"/>
          <w:shd w:val="clear" w:color="auto" w:fill="FFFFFF"/>
        </w:rPr>
        <w:t xml:space="preserve"> FCI. Jejich seznam poskytne aktuálně SMC</w:t>
      </w:r>
      <w:r w:rsidR="00B83CA5">
        <w:rPr>
          <w:color w:val="000000"/>
          <w:szCs w:val="20"/>
          <w:shd w:val="clear" w:color="auto" w:fill="FFFFFF"/>
        </w:rPr>
        <w:t>U/FCI dostatečně</w:t>
      </w:r>
      <w:r>
        <w:rPr>
          <w:color w:val="000000"/>
          <w:szCs w:val="20"/>
          <w:shd w:val="clear" w:color="auto" w:fill="FFFFFF"/>
        </w:rPr>
        <w:t xml:space="preserve"> včas před začátkem MS</w:t>
      </w:r>
    </w:p>
    <w:p w:rsidR="000546E5" w:rsidRDefault="000546E5"/>
    <w:p w:rsidR="000546E5" w:rsidRDefault="000546E5">
      <w:r>
        <w:t>3) Reprezentační družstvo stanovuje výbor MK na návrh výcvikové komise MK (dále jen MK) a to podle postupu:</w:t>
      </w:r>
    </w:p>
    <w:p w:rsidR="000546E5" w:rsidRDefault="000546E5">
      <w:pPr>
        <w:numPr>
          <w:ilvl w:val="0"/>
          <w:numId w:val="3"/>
        </w:numPr>
      </w:pPr>
      <w:r>
        <w:rPr>
          <w:b/>
        </w:rPr>
        <w:t>reprezentační družstvo jedné země může být v současné době složeno</w:t>
      </w:r>
      <w:r w:rsidR="00B83CA5">
        <w:rPr>
          <w:b/>
        </w:rPr>
        <w:t>:</w:t>
      </w:r>
      <w:r>
        <w:rPr>
          <w:b/>
        </w:rPr>
        <w:t xml:space="preserve"> z 1 (jednoho) závodníka v kat. I a 1 (jednoho) závodníka v kat. II. a 5 (pěti) závodníků v kat.III </w:t>
      </w:r>
      <w:r>
        <w:t>(plus dva náhradníci v kat.III)</w:t>
      </w:r>
    </w:p>
    <w:p w:rsidR="000546E5" w:rsidRDefault="000546E5">
      <w:pPr>
        <w:numPr>
          <w:ilvl w:val="0"/>
          <w:numId w:val="3"/>
        </w:numPr>
      </w:pPr>
      <w:r>
        <w:t>na webu MK bude vždy v dostatečném předstihu uveřejněna výzva zájemcům o reprezentaci a ti zašlou výcvikové komisi MK své přihlášky dle pokynů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lastRenderedPageBreak/>
        <w:t xml:space="preserve">MK vybere dle dvou lepších výsledků (splnění zkoušek na vyšší počet bodů) jednoho reprezentanta pro kat. I a jednoho reprezentanta pro kat. II. </w:t>
      </w:r>
    </w:p>
    <w:p w:rsidR="000546E5" w:rsidRDefault="000546E5">
      <w:pPr>
        <w:numPr>
          <w:ilvl w:val="0"/>
          <w:numId w:val="3"/>
        </w:numPr>
      </w:pPr>
      <w:r>
        <w:t xml:space="preserve">MK bude vybírat reprezentanty podle </w:t>
      </w:r>
      <w:r>
        <w:rPr>
          <w:rStyle w:val="Siln"/>
        </w:rPr>
        <w:t>2 (dvou)</w:t>
      </w:r>
      <w:r>
        <w:t xml:space="preserve"> bodově nejlepších výsledků psa v uplynulém období 12-ti měsíců. Pokud budou přihlášky zájemců o reprezentaci vyžadovány MK do 30.6., tak výsledky mohou být z období 12 měsíců zpět (to je od 30.6. do 30.6.). </w:t>
      </w:r>
      <w:r w:rsidR="00B83CA5">
        <w:t>– dále jen „dané období“</w:t>
      </w:r>
    </w:p>
    <w:p w:rsidR="000546E5" w:rsidRDefault="000546E5">
      <w:pPr>
        <w:numPr>
          <w:ilvl w:val="0"/>
          <w:numId w:val="3"/>
        </w:numPr>
        <w:rPr>
          <w:color w:val="000000"/>
        </w:rPr>
      </w:pPr>
      <w:r>
        <w:t>přednost mají výsledky z MS FMBB, M ČR všech plemen, M ČR BO či mistrovství jiné země (např. Švýcarska, Rakouska aj.) a MS SMCU/FCI (SMCU níže specifikováno</w:t>
      </w:r>
      <w:r>
        <w:rPr>
          <w:color w:val="000000"/>
        </w:rPr>
        <w:t>), pokud na nich závodník složil se psem limit zkoušky a umístil se do 5.místa</w:t>
      </w:r>
    </w:p>
    <w:p w:rsidR="000546E5" w:rsidRDefault="000546E5">
      <w:pPr>
        <w:numPr>
          <w:ilvl w:val="0"/>
          <w:numId w:val="3"/>
        </w:numPr>
        <w:rPr>
          <w:color w:val="000000"/>
        </w:rPr>
      </w:pPr>
      <w:r>
        <w:rPr>
          <w:color w:val="000000"/>
          <w:szCs w:val="20"/>
          <w:shd w:val="clear" w:color="auto" w:fill="FFFFFF"/>
        </w:rPr>
        <w:t xml:space="preserve">při rovnosti výsledků dvou závodníků ucházejících se o reprezentaci ve stejné kategorii, rozhodují další výsledky </w:t>
      </w:r>
      <w:r w:rsidR="00B83CA5">
        <w:rPr>
          <w:color w:val="000000"/>
          <w:szCs w:val="20"/>
          <w:shd w:val="clear" w:color="auto" w:fill="FFFFFF"/>
        </w:rPr>
        <w:t>závodů absolvovaných v daném období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>závody musí být absolvovány u dvou různých rozhodčích, je libovolné, zda budou absolvovány v ČR nebo zahraničí, ale zkoušky musí být zapsány u dvou různých rozhodčích.</w:t>
      </w:r>
      <w:r>
        <w:rPr>
          <w:color w:val="E02813"/>
        </w:rPr>
        <w:t xml:space="preserve"> </w:t>
      </w:r>
      <w:r>
        <w:t xml:space="preserve">Pokud budou závody posuzovat dva rozhodčí, tak minimálně jeden rozhodčí se musí lišit (např.: nemůže se jednat o dva závody absolvované ve dvou dnech za sebou u stejného či stejných rozhodčích) </w:t>
      </w:r>
    </w:p>
    <w:p w:rsidR="00B83CA5" w:rsidRPr="00B83CA5" w:rsidRDefault="000546E5">
      <w:pPr>
        <w:numPr>
          <w:ilvl w:val="0"/>
          <w:numId w:val="3"/>
        </w:numPr>
        <w:rPr>
          <w:b/>
        </w:rPr>
      </w:pPr>
      <w:r>
        <w:t xml:space="preserve">závodník v termínu 1 měsíc před datem uzávěrky na MS (tedy cca do 30.6., bude včas zveřejněno na webu MK) doloží fotokopii výkonnostní knížky psa </w:t>
      </w:r>
      <w:r w:rsidR="00B83CA5">
        <w:t>a VK bude vycházet z výsledků za dané období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 xml:space="preserve">zájemce o start na MS v kategorii </w:t>
      </w:r>
      <w:proofErr w:type="spellStart"/>
      <w:r>
        <w:t>mondioring</w:t>
      </w:r>
      <w:proofErr w:type="spellEnd"/>
      <w:r>
        <w:t xml:space="preserve"> I dodá výcvikové komisi kopie </w:t>
      </w:r>
      <w:r w:rsidR="00074221">
        <w:t xml:space="preserve">minimálně </w:t>
      </w:r>
      <w:r>
        <w:t xml:space="preserve">dvou potvrzení o zkoušce </w:t>
      </w:r>
      <w:proofErr w:type="spellStart"/>
      <w:r>
        <w:t>mondioring</w:t>
      </w:r>
      <w:proofErr w:type="spellEnd"/>
      <w:r>
        <w:t xml:space="preserve"> I</w:t>
      </w:r>
      <w:r w:rsidR="00074221">
        <w:t xml:space="preserve"> (viz výkonnostní knížka)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 xml:space="preserve">zájemce o start na MS v kategorii </w:t>
      </w:r>
      <w:proofErr w:type="spellStart"/>
      <w:r>
        <w:t>mondioring</w:t>
      </w:r>
      <w:proofErr w:type="spellEnd"/>
      <w:r>
        <w:t xml:space="preserve"> II dodá výcvikové komisi kopie </w:t>
      </w:r>
      <w:r w:rsidR="00074221">
        <w:t xml:space="preserve">minimálně </w:t>
      </w:r>
      <w:r>
        <w:t xml:space="preserve">dvou potvrzení dvou zkoušek </w:t>
      </w:r>
      <w:proofErr w:type="spellStart"/>
      <w:r>
        <w:t>mondioring</w:t>
      </w:r>
      <w:proofErr w:type="spellEnd"/>
      <w:r>
        <w:t xml:space="preserve"> II  </w:t>
      </w:r>
      <w:r w:rsidR="00074221">
        <w:t>((viz výkonnostní knížka)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 xml:space="preserve">může se započítávat i bodový výsledek z minulého MS SMCU/FCI, ale pokud se pes v kat.I nebo II na MS SMCU/FCI </w:t>
      </w:r>
      <w:r>
        <w:rPr>
          <w:color w:val="000000"/>
        </w:rPr>
        <w:t>umístí na medailovém místě (1.,2.,3.místo),</w:t>
      </w:r>
      <w:r>
        <w:t xml:space="preserve">  tak v následujícím roce již nesmí startovat ve stejné kategorii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 xml:space="preserve">v současné době nebude naplněna kapacita celého družstva v kat. III a předpokládá se, že ještě nějakou dobu bude umožněno všem zájemcům o kat.III reprezentovat – při splnění základních podmínek dle bodu 2) a při splnění podmínky pořadatele MS – pes musí v roce před MS (v termínu od posledního MS) splnit zkoušku </w:t>
      </w:r>
      <w:proofErr w:type="spellStart"/>
      <w:r>
        <w:t>mondioring</w:t>
      </w:r>
      <w:proofErr w:type="spellEnd"/>
      <w:r>
        <w:t xml:space="preserve"> III na min.300 bodů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t>Mistr světa (kat.3) postupuje na další MS SMCU automaticky – je mu umožněna obhajoba titulu</w:t>
      </w:r>
    </w:p>
    <w:p w:rsidR="000546E5" w:rsidRDefault="000546E5">
      <w:pPr>
        <w:numPr>
          <w:ilvl w:val="0"/>
          <w:numId w:val="3"/>
        </w:numPr>
        <w:rPr>
          <w:b/>
        </w:rPr>
      </w:pPr>
      <w:r>
        <w:rPr>
          <w:bCs/>
        </w:rPr>
        <w:t xml:space="preserve"> v případě, že se v daném roce nepřihlásí žádný závodník splňující uvedená kritéria,  zůstává výběr reprezentace v kompetenci výcvikové komise MK, která rozhodne podle nejlepších dosažených výsledků v příslušném období </w:t>
      </w:r>
    </w:p>
    <w:p w:rsidR="000546E5" w:rsidRDefault="000546E5">
      <w:pPr>
        <w:numPr>
          <w:ilvl w:val="0"/>
          <w:numId w:val="3"/>
        </w:numPr>
      </w:pPr>
      <w:r>
        <w:t xml:space="preserve">závodníci budou MK informováni o složení reprezentačního družstva a o způsobu převodu startovného určeného pořadatelem MS. V současné době je stále start na MS v režii závodníka, pokud to do budoucna finanční prostředky klubu umožní, bude se jednat o možnosti příspěvku na startovné klubem </w:t>
      </w:r>
    </w:p>
    <w:p w:rsidR="000546E5" w:rsidRDefault="000546E5">
      <w:pPr>
        <w:numPr>
          <w:ilvl w:val="0"/>
          <w:numId w:val="3"/>
        </w:numPr>
      </w:pPr>
      <w:r>
        <w:t xml:space="preserve">přihlášky bude odesílat hromadně vždy </w:t>
      </w:r>
      <w:proofErr w:type="spellStart"/>
      <w:r>
        <w:t>Mondioring</w:t>
      </w:r>
      <w:proofErr w:type="spellEnd"/>
      <w:r>
        <w:t xml:space="preserve"> klub ČR – oficiálně – s potvrzením (a razítkem) klubu – </w:t>
      </w:r>
      <w:r>
        <w:rPr>
          <w:color w:val="000000"/>
        </w:rPr>
        <w:t xml:space="preserve">prostřednictvím </w:t>
      </w:r>
      <w:r w:rsidR="00074221">
        <w:rPr>
          <w:color w:val="000000"/>
        </w:rPr>
        <w:t xml:space="preserve">ČKS a následně </w:t>
      </w:r>
      <w:r>
        <w:rPr>
          <w:color w:val="000000"/>
        </w:rPr>
        <w:t>ČMKU</w:t>
      </w:r>
    </w:p>
    <w:p w:rsidR="000546E5" w:rsidRDefault="000546E5">
      <w:pPr>
        <w:ind w:left="360"/>
        <w:rPr>
          <w:b/>
        </w:rPr>
      </w:pPr>
    </w:p>
    <w:p w:rsidR="000546E5" w:rsidRDefault="000546E5">
      <w:pPr>
        <w:ind w:left="360"/>
      </w:pPr>
      <w:r>
        <w:t>4)</w:t>
      </w:r>
    </w:p>
    <w:p w:rsidR="000546E5" w:rsidRDefault="000546E5" w:rsidP="002E4608">
      <w:pPr>
        <w:ind w:left="360"/>
      </w:pPr>
      <w:r>
        <w:t>Platnost od dnešního dne, změna těchto kritérií je možná na další ČS. Mezi dvěma ČS bude tato kritéria aplikov</w:t>
      </w:r>
      <w:r w:rsidR="002E4608">
        <w:t>at výcviková komise MK s výbor</w:t>
      </w:r>
      <w:r>
        <w:t xml:space="preserve"> MK v návaznosti na aktuální propozice MS či aktuální situaci a momentální úroveň </w:t>
      </w:r>
      <w:proofErr w:type="spellStart"/>
      <w:r>
        <w:t>vycvičenosti</w:t>
      </w:r>
      <w:proofErr w:type="spellEnd"/>
      <w:r>
        <w:t xml:space="preserve"> psů v</w:t>
      </w:r>
      <w:r w:rsidR="002E4608">
        <w:t> </w:t>
      </w:r>
      <w:r>
        <w:t>MK</w:t>
      </w:r>
      <w:r w:rsidR="002E4608">
        <w:t>.</w:t>
      </w:r>
    </w:p>
    <w:p w:rsidR="002E4608" w:rsidRDefault="002E4608" w:rsidP="002E4608">
      <w:pPr>
        <w:ind w:left="360"/>
      </w:pPr>
    </w:p>
    <w:p w:rsidR="000546E5" w:rsidRPr="00074221" w:rsidRDefault="000546E5" w:rsidP="00074221">
      <w:pPr>
        <w:jc w:val="center"/>
        <w:rPr>
          <w:b/>
          <w:i/>
        </w:rPr>
      </w:pPr>
      <w:r w:rsidRPr="00074221">
        <w:rPr>
          <w:i/>
        </w:rPr>
        <w:t xml:space="preserve">Schváleno na členské schůzi </w:t>
      </w:r>
      <w:r w:rsidR="00074221">
        <w:rPr>
          <w:i/>
        </w:rPr>
        <w:t xml:space="preserve">MK ČR </w:t>
      </w:r>
      <w:r w:rsidRPr="00074221">
        <w:rPr>
          <w:i/>
        </w:rPr>
        <w:t>v Hranicích na Moravě dne 23.3.2013</w:t>
      </w:r>
    </w:p>
    <w:p w:rsidR="000546E5" w:rsidRDefault="000546E5">
      <w:pPr>
        <w:rPr>
          <w:rFonts w:ascii="Arial" w:hAnsi="Arial" w:cs="Arial"/>
        </w:rPr>
      </w:pPr>
    </w:p>
    <w:p w:rsidR="000546E5" w:rsidRDefault="000546E5">
      <w:pPr>
        <w:rPr>
          <w:i/>
          <w:iCs/>
        </w:rPr>
      </w:pPr>
    </w:p>
    <w:sectPr w:rsidR="0005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498"/>
    <w:multiLevelType w:val="hybridMultilevel"/>
    <w:tmpl w:val="6DFE3F82"/>
    <w:lvl w:ilvl="0" w:tplc="0D5AB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451B5"/>
    <w:multiLevelType w:val="hybridMultilevel"/>
    <w:tmpl w:val="A93E223A"/>
    <w:lvl w:ilvl="0" w:tplc="5B7AC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F20AA"/>
    <w:multiLevelType w:val="hybridMultilevel"/>
    <w:tmpl w:val="AC3E3950"/>
    <w:lvl w:ilvl="0" w:tplc="5B7AC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F7851"/>
    <w:rsid w:val="000546E5"/>
    <w:rsid w:val="00074221"/>
    <w:rsid w:val="002E4608"/>
    <w:rsid w:val="005F7851"/>
    <w:rsid w:val="00B83CA5"/>
    <w:rsid w:val="00CD1E7C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styleId="Nzev">
    <w:name w:val="Title"/>
    <w:basedOn w:val="Normln"/>
    <w:qFormat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Standardnpsmoodstavce"/>
  </w:style>
  <w:style w:type="character" w:customStyle="1" w:styleId="il">
    <w:name w:val="il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výběr reprezentace na MS SMCU/FCI – všech plemen</vt:lpstr>
    </vt:vector>
  </TitlesOfParts>
  <Company>Abbott Laboratories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výběr reprezentace na MS SMCU/FCI – všech plemen</dc:title>
  <dc:creator>PC</dc:creator>
  <cp:lastModifiedBy>Dell</cp:lastModifiedBy>
  <cp:revision>2</cp:revision>
  <dcterms:created xsi:type="dcterms:W3CDTF">2019-06-20T08:54:00Z</dcterms:created>
  <dcterms:modified xsi:type="dcterms:W3CDTF">2019-06-20T08:54:00Z</dcterms:modified>
</cp:coreProperties>
</file>